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4D" w:rsidRDefault="004C444D" w:rsidP="004C444D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4C444D" w:rsidRDefault="004C444D" w:rsidP="004C444D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4C444D" w:rsidRDefault="004C444D" w:rsidP="004C444D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4C444D" w:rsidRDefault="004C444D" w:rsidP="004C444D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  <w:r>
        <w:rPr>
          <w:rFonts w:asciiTheme="majorBidi" w:hAnsiTheme="majorBidi" w:cstheme="majorBidi"/>
          <w:b/>
          <w:bCs/>
          <w:sz w:val="100"/>
          <w:szCs w:val="100"/>
        </w:rPr>
        <w:t>Appendix A</w:t>
      </w:r>
    </w:p>
    <w:p w:rsidR="0040519E" w:rsidRDefault="0040519E"/>
    <w:sectPr w:rsidR="004051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C444D"/>
    <w:rsid w:val="0040519E"/>
    <w:rsid w:val="004C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Eng_zid@ppu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  Zaid H. abu alreesh</dc:creator>
  <cp:keywords/>
  <dc:description/>
  <cp:lastModifiedBy>Eng.  Zaid H. abu alreesh</cp:lastModifiedBy>
  <cp:revision>2</cp:revision>
  <dcterms:created xsi:type="dcterms:W3CDTF">2009-06-10T21:41:00Z</dcterms:created>
  <dcterms:modified xsi:type="dcterms:W3CDTF">2009-06-10T21:41:00Z</dcterms:modified>
</cp:coreProperties>
</file>